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A5" w:rsidRDefault="00900D38">
      <w:pPr>
        <w:pStyle w:val="GvdeMetni"/>
        <w:spacing w:before="80" w:line="398" w:lineRule="auto"/>
        <w:ind w:left="2669" w:right="3209"/>
        <w:jc w:val="center"/>
        <w:rPr>
          <w:rFonts w:ascii="Times New Roman" w:hAnsi="Times New Roman"/>
        </w:rPr>
      </w:pPr>
      <w:r>
        <w:rPr>
          <w:noProof/>
          <w:lang w:eastAsia="tr-TR"/>
        </w:rPr>
        <w:drawing>
          <wp:anchor distT="0" distB="0" distL="0" distR="0" simplePos="0" relativeHeight="15728640" behindDoc="0" locked="0" layoutInCell="1" allowOverlap="1">
            <wp:simplePos x="0" y="0"/>
            <wp:positionH relativeFrom="page">
              <wp:posOffset>5739814</wp:posOffset>
            </wp:positionH>
            <wp:positionV relativeFrom="paragraph">
              <wp:posOffset>37190</wp:posOffset>
            </wp:positionV>
            <wp:extent cx="1324157" cy="608186"/>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324157" cy="608186"/>
                    </a:xfrm>
                    <a:prstGeom prst="rect">
                      <a:avLst/>
                    </a:prstGeom>
                  </pic:spPr>
                </pic:pic>
              </a:graphicData>
            </a:graphic>
          </wp:anchor>
        </w:drawing>
      </w:r>
      <w:r w:rsidR="00280FE1" w:rsidRPr="00280FE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09.75pt;margin-top:393.25pt;width:999pt;height:44pt;rotation:306;z-index:15729152;mso-position-horizontal-relative:page;mso-position-vertical-relative:page" fillcolor="black" stroked="f">
            <v:fill opacity="9766f"/>
            <o:extrusion v:ext="view" autorotationcenter="t"/>
            <v:textpath style="font-family:&quot;Arial&quot;;font-size:44pt;font-weight:bold;v-text-kern:t;mso-text-shadow:auto" string="917886885 - 917886885 - 917886885 - 917886885"/>
            <w10:wrap anchorx="page" anchory="page"/>
          </v:shape>
        </w:pict>
      </w:r>
      <w:r>
        <w:rPr>
          <w:rFonts w:ascii="Times New Roman" w:hAnsi="Times New Roman"/>
        </w:rPr>
        <w:t>YAŞAMBECERİLERİPROJESİ GÖZLEM FORMU</w:t>
      </w:r>
    </w:p>
    <w:p w:rsidR="007B61A5" w:rsidRDefault="007B61A5">
      <w:pPr>
        <w:pStyle w:val="GvdeMetni"/>
        <w:spacing w:before="183"/>
        <w:rPr>
          <w:rFonts w:ascii="Times New Roman"/>
        </w:rPr>
      </w:pPr>
    </w:p>
    <w:p w:rsidR="007B61A5" w:rsidRDefault="00900D38">
      <w:pPr>
        <w:pStyle w:val="GvdeMetni"/>
        <w:ind w:left="112"/>
        <w:rPr>
          <w:rFonts w:ascii="Times New Roman" w:hAnsi="Times New Roman"/>
        </w:rPr>
      </w:pPr>
      <w:r>
        <w:rPr>
          <w:rFonts w:ascii="Times New Roman" w:hAnsi="Times New Roman"/>
        </w:rPr>
        <w:t xml:space="preserve">ÖğrencininAdı </w:t>
      </w:r>
      <w:r>
        <w:rPr>
          <w:rFonts w:ascii="Times New Roman" w:hAnsi="Times New Roman"/>
          <w:spacing w:val="-2"/>
        </w:rPr>
        <w:t>Soyadı:</w:t>
      </w:r>
    </w:p>
    <w:p w:rsidR="007B61A5" w:rsidRDefault="00900D38">
      <w:pPr>
        <w:pStyle w:val="GvdeMetni"/>
        <w:tabs>
          <w:tab w:val="left" w:pos="6651"/>
        </w:tabs>
        <w:spacing w:before="182"/>
        <w:ind w:left="112"/>
        <w:rPr>
          <w:rFonts w:ascii="Times New Roman" w:hAnsi="Times New Roman"/>
        </w:rPr>
      </w:pPr>
      <w:r>
        <w:rPr>
          <w:rFonts w:ascii="Times New Roman" w:hAnsi="Times New Roman"/>
          <w:spacing w:val="-2"/>
        </w:rPr>
        <w:t>Sınıfı:</w:t>
      </w:r>
      <w:r>
        <w:rPr>
          <w:rFonts w:ascii="Times New Roman" w:hAnsi="Times New Roman"/>
        </w:rPr>
        <w:tab/>
        <w:t>Gözlem</w:t>
      </w:r>
      <w:r>
        <w:rPr>
          <w:rFonts w:ascii="Times New Roman" w:hAnsi="Times New Roman"/>
          <w:spacing w:val="-2"/>
        </w:rPr>
        <w:t>Tarihi:</w:t>
      </w:r>
    </w:p>
    <w:p w:rsidR="007B61A5" w:rsidRDefault="00900D38">
      <w:pPr>
        <w:pStyle w:val="ListeParagraf"/>
        <w:numPr>
          <w:ilvl w:val="0"/>
          <w:numId w:val="1"/>
        </w:numPr>
        <w:tabs>
          <w:tab w:val="left" w:pos="352"/>
        </w:tabs>
        <w:ind w:left="352" w:hanging="240"/>
        <w:rPr>
          <w:b/>
          <w:sz w:val="24"/>
        </w:rPr>
      </w:pPr>
      <w:r>
        <w:rPr>
          <w:b/>
          <w:sz w:val="24"/>
        </w:rPr>
        <w:t>KişiselBakımve</w:t>
      </w:r>
      <w:r>
        <w:rPr>
          <w:b/>
          <w:spacing w:val="-2"/>
          <w:sz w:val="24"/>
        </w:rPr>
        <w:t xml:space="preserve"> Hijyen</w:t>
      </w:r>
    </w:p>
    <w:p w:rsidR="007B61A5" w:rsidRDefault="007B61A5">
      <w:pPr>
        <w:pStyle w:val="GvdeMetni"/>
        <w:spacing w:before="4" w:after="1"/>
        <w:rPr>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7"/>
        <w:gridCol w:w="1327"/>
        <w:gridCol w:w="1327"/>
        <w:gridCol w:w="2184"/>
        <w:gridCol w:w="2243"/>
      </w:tblGrid>
      <w:tr w:rsidR="007B61A5">
        <w:trPr>
          <w:trHeight w:val="292"/>
        </w:trPr>
        <w:tc>
          <w:tcPr>
            <w:tcW w:w="3097" w:type="dxa"/>
          </w:tcPr>
          <w:p w:rsidR="007B61A5" w:rsidRDefault="00900D38">
            <w:pPr>
              <w:pStyle w:val="TableParagraph"/>
              <w:spacing w:line="272" w:lineRule="exact"/>
              <w:ind w:left="110"/>
              <w:rPr>
                <w:b/>
                <w:sz w:val="24"/>
              </w:rPr>
            </w:pPr>
            <w:r>
              <w:rPr>
                <w:b/>
                <w:spacing w:val="-2"/>
                <w:sz w:val="24"/>
              </w:rPr>
              <w:t>Beceriler</w:t>
            </w:r>
          </w:p>
        </w:tc>
        <w:tc>
          <w:tcPr>
            <w:tcW w:w="1327" w:type="dxa"/>
          </w:tcPr>
          <w:p w:rsidR="007B61A5" w:rsidRDefault="00900D38">
            <w:pPr>
              <w:pStyle w:val="TableParagraph"/>
              <w:spacing w:line="272" w:lineRule="exact"/>
              <w:ind w:left="107"/>
              <w:rPr>
                <w:b/>
                <w:sz w:val="24"/>
              </w:rPr>
            </w:pPr>
            <w:r>
              <w:rPr>
                <w:b/>
                <w:spacing w:val="-2"/>
                <w:sz w:val="24"/>
              </w:rPr>
              <w:t>Gelişti</w:t>
            </w:r>
          </w:p>
        </w:tc>
        <w:tc>
          <w:tcPr>
            <w:tcW w:w="1327" w:type="dxa"/>
          </w:tcPr>
          <w:p w:rsidR="007B61A5" w:rsidRDefault="00900D38">
            <w:pPr>
              <w:pStyle w:val="TableParagraph"/>
              <w:spacing w:line="272" w:lineRule="exact"/>
              <w:ind w:left="107"/>
              <w:rPr>
                <w:b/>
                <w:sz w:val="24"/>
              </w:rPr>
            </w:pPr>
            <w:r>
              <w:rPr>
                <w:b/>
                <w:spacing w:val="-2"/>
                <w:sz w:val="24"/>
              </w:rPr>
              <w:t>Gelişiyor</w:t>
            </w:r>
          </w:p>
        </w:tc>
        <w:tc>
          <w:tcPr>
            <w:tcW w:w="2184" w:type="dxa"/>
          </w:tcPr>
          <w:p w:rsidR="007B61A5" w:rsidRDefault="00900D38">
            <w:pPr>
              <w:pStyle w:val="TableParagraph"/>
              <w:spacing w:line="272" w:lineRule="exact"/>
              <w:ind w:left="110"/>
              <w:rPr>
                <w:b/>
                <w:sz w:val="24"/>
              </w:rPr>
            </w:pPr>
            <w:r>
              <w:rPr>
                <w:b/>
                <w:sz w:val="24"/>
              </w:rPr>
              <w:t>Veli</w:t>
            </w:r>
            <w:r>
              <w:rPr>
                <w:b/>
                <w:spacing w:val="-2"/>
                <w:sz w:val="24"/>
              </w:rPr>
              <w:t xml:space="preserve"> Notları</w:t>
            </w:r>
          </w:p>
        </w:tc>
        <w:tc>
          <w:tcPr>
            <w:tcW w:w="2243" w:type="dxa"/>
          </w:tcPr>
          <w:p w:rsidR="007B61A5" w:rsidRDefault="00900D38">
            <w:pPr>
              <w:pStyle w:val="TableParagraph"/>
              <w:spacing w:line="272" w:lineRule="exact"/>
              <w:ind w:left="109"/>
              <w:rPr>
                <w:b/>
                <w:sz w:val="24"/>
              </w:rPr>
            </w:pPr>
            <w:r>
              <w:rPr>
                <w:b/>
                <w:sz w:val="24"/>
              </w:rPr>
              <w:t>Öğretmen</w:t>
            </w:r>
            <w:r>
              <w:rPr>
                <w:b/>
                <w:spacing w:val="-2"/>
                <w:sz w:val="24"/>
              </w:rPr>
              <w:t>Notları</w:t>
            </w:r>
          </w:p>
        </w:tc>
      </w:tr>
      <w:tr w:rsidR="007B61A5">
        <w:trPr>
          <w:trHeight w:val="292"/>
        </w:trPr>
        <w:tc>
          <w:tcPr>
            <w:tcW w:w="3097" w:type="dxa"/>
          </w:tcPr>
          <w:p w:rsidR="007B61A5" w:rsidRDefault="00D6053A">
            <w:pPr>
              <w:pStyle w:val="TableParagraph"/>
              <w:rPr>
                <w:rFonts w:ascii="Times New Roman"/>
                <w:sz w:val="20"/>
              </w:rPr>
            </w:pPr>
            <w:r>
              <w:rPr>
                <w:rFonts w:ascii="Times New Roman"/>
                <w:sz w:val="20"/>
              </w:rPr>
              <w:t>T</w:t>
            </w:r>
            <w:r>
              <w:rPr>
                <w:rFonts w:ascii="Times New Roman"/>
                <w:sz w:val="20"/>
              </w:rPr>
              <w:t>ı</w:t>
            </w:r>
            <w:r>
              <w:rPr>
                <w:rFonts w:ascii="Times New Roman"/>
                <w:sz w:val="20"/>
              </w:rPr>
              <w:t>rnaklar</w:t>
            </w:r>
            <w:r>
              <w:rPr>
                <w:rFonts w:ascii="Times New Roman"/>
                <w:sz w:val="20"/>
              </w:rPr>
              <w:t>ı</w:t>
            </w:r>
            <w:r>
              <w:rPr>
                <w:rFonts w:ascii="Times New Roman"/>
                <w:sz w:val="20"/>
              </w:rPr>
              <w:t>m</w:t>
            </w:r>
            <w:r>
              <w:rPr>
                <w:rFonts w:ascii="Times New Roman"/>
                <w:sz w:val="20"/>
              </w:rPr>
              <w:t>ı</w:t>
            </w:r>
            <w:r>
              <w:rPr>
                <w:rFonts w:ascii="Times New Roman"/>
                <w:sz w:val="20"/>
              </w:rPr>
              <w:t xml:space="preserve"> Kesiyorum</w:t>
            </w:r>
          </w:p>
        </w:tc>
        <w:tc>
          <w:tcPr>
            <w:tcW w:w="1327" w:type="dxa"/>
          </w:tcPr>
          <w:p w:rsidR="007B61A5" w:rsidRDefault="007B61A5">
            <w:pPr>
              <w:pStyle w:val="TableParagraph"/>
              <w:rPr>
                <w:rFonts w:ascii="Times New Roman"/>
                <w:sz w:val="20"/>
              </w:rPr>
            </w:pPr>
          </w:p>
        </w:tc>
        <w:tc>
          <w:tcPr>
            <w:tcW w:w="1327" w:type="dxa"/>
          </w:tcPr>
          <w:p w:rsidR="007B61A5" w:rsidRDefault="007B61A5">
            <w:pPr>
              <w:pStyle w:val="TableParagraph"/>
              <w:rPr>
                <w:rFonts w:ascii="Times New Roman"/>
                <w:sz w:val="20"/>
              </w:rPr>
            </w:pPr>
          </w:p>
        </w:tc>
        <w:tc>
          <w:tcPr>
            <w:tcW w:w="2184" w:type="dxa"/>
            <w:vMerge w:val="restart"/>
          </w:tcPr>
          <w:p w:rsidR="007B61A5" w:rsidRDefault="007B61A5">
            <w:pPr>
              <w:pStyle w:val="TableParagraph"/>
              <w:rPr>
                <w:rFonts w:ascii="Times New Roman"/>
              </w:rPr>
            </w:pPr>
          </w:p>
        </w:tc>
        <w:tc>
          <w:tcPr>
            <w:tcW w:w="2243" w:type="dxa"/>
            <w:vMerge w:val="restart"/>
          </w:tcPr>
          <w:p w:rsidR="007B61A5" w:rsidRDefault="007B61A5">
            <w:pPr>
              <w:pStyle w:val="TableParagraph"/>
              <w:rPr>
                <w:rFonts w:ascii="Times New Roman"/>
              </w:rPr>
            </w:pPr>
          </w:p>
        </w:tc>
      </w:tr>
      <w:tr w:rsidR="007B61A5">
        <w:trPr>
          <w:trHeight w:val="292"/>
        </w:trPr>
        <w:tc>
          <w:tcPr>
            <w:tcW w:w="3097" w:type="dxa"/>
          </w:tcPr>
          <w:p w:rsidR="007B61A5" w:rsidRDefault="00D6053A">
            <w:pPr>
              <w:pStyle w:val="TableParagraph"/>
              <w:rPr>
                <w:rFonts w:ascii="Times New Roman"/>
                <w:sz w:val="20"/>
              </w:rPr>
            </w:pPr>
            <w:r>
              <w:rPr>
                <w:rFonts w:ascii="Times New Roman"/>
                <w:sz w:val="20"/>
              </w:rPr>
              <w:t>Ki</w:t>
            </w:r>
            <w:r>
              <w:rPr>
                <w:rFonts w:ascii="Times New Roman"/>
                <w:sz w:val="20"/>
              </w:rPr>
              <w:t>ş</w:t>
            </w:r>
            <w:r>
              <w:rPr>
                <w:rFonts w:ascii="Times New Roman"/>
                <w:sz w:val="20"/>
              </w:rPr>
              <w:t>isel Bak</w:t>
            </w:r>
            <w:r>
              <w:rPr>
                <w:rFonts w:ascii="Times New Roman"/>
                <w:sz w:val="20"/>
              </w:rPr>
              <w:t>ı</w:t>
            </w:r>
            <w:r>
              <w:rPr>
                <w:rFonts w:ascii="Times New Roman"/>
                <w:sz w:val="20"/>
              </w:rPr>
              <w:t xml:space="preserve">m </w:t>
            </w:r>
            <w:r>
              <w:rPr>
                <w:rFonts w:ascii="Times New Roman"/>
                <w:sz w:val="20"/>
              </w:rPr>
              <w:t>Ç</w:t>
            </w:r>
            <w:r>
              <w:rPr>
                <w:rFonts w:ascii="Times New Roman"/>
                <w:sz w:val="20"/>
              </w:rPr>
              <w:t>antas</w:t>
            </w:r>
            <w:r>
              <w:rPr>
                <w:rFonts w:ascii="Times New Roman"/>
                <w:sz w:val="20"/>
              </w:rPr>
              <w:t>ı</w:t>
            </w:r>
            <w:r>
              <w:rPr>
                <w:rFonts w:ascii="Times New Roman"/>
                <w:sz w:val="20"/>
              </w:rPr>
              <w:t xml:space="preserve"> Haz</w:t>
            </w:r>
            <w:r>
              <w:rPr>
                <w:rFonts w:ascii="Times New Roman"/>
                <w:sz w:val="20"/>
              </w:rPr>
              <w:t>ı</w:t>
            </w:r>
            <w:r>
              <w:rPr>
                <w:rFonts w:ascii="Times New Roman"/>
                <w:sz w:val="20"/>
              </w:rPr>
              <w:t>rlama</w:t>
            </w:r>
          </w:p>
        </w:tc>
        <w:tc>
          <w:tcPr>
            <w:tcW w:w="1327" w:type="dxa"/>
          </w:tcPr>
          <w:p w:rsidR="007B61A5" w:rsidRDefault="007B61A5">
            <w:pPr>
              <w:pStyle w:val="TableParagraph"/>
              <w:rPr>
                <w:rFonts w:ascii="Times New Roman"/>
                <w:sz w:val="20"/>
              </w:rPr>
            </w:pPr>
          </w:p>
        </w:tc>
        <w:tc>
          <w:tcPr>
            <w:tcW w:w="1327" w:type="dxa"/>
          </w:tcPr>
          <w:p w:rsidR="007B61A5" w:rsidRDefault="007B61A5">
            <w:pPr>
              <w:pStyle w:val="TableParagraph"/>
              <w:rPr>
                <w:rFonts w:ascii="Times New Roman"/>
                <w:sz w:val="20"/>
              </w:rPr>
            </w:pPr>
          </w:p>
        </w:tc>
        <w:tc>
          <w:tcPr>
            <w:tcW w:w="2184" w:type="dxa"/>
            <w:vMerge/>
            <w:tcBorders>
              <w:top w:val="nil"/>
            </w:tcBorders>
          </w:tcPr>
          <w:p w:rsidR="007B61A5" w:rsidRDefault="007B61A5">
            <w:pPr>
              <w:rPr>
                <w:sz w:val="2"/>
                <w:szCs w:val="2"/>
              </w:rPr>
            </w:pPr>
          </w:p>
        </w:tc>
        <w:tc>
          <w:tcPr>
            <w:tcW w:w="2243" w:type="dxa"/>
            <w:vMerge/>
            <w:tcBorders>
              <w:top w:val="nil"/>
            </w:tcBorders>
          </w:tcPr>
          <w:p w:rsidR="007B61A5" w:rsidRDefault="007B61A5">
            <w:pPr>
              <w:rPr>
                <w:sz w:val="2"/>
                <w:szCs w:val="2"/>
              </w:rPr>
            </w:pPr>
          </w:p>
        </w:tc>
      </w:tr>
      <w:tr w:rsidR="007B61A5">
        <w:trPr>
          <w:trHeight w:val="294"/>
        </w:trPr>
        <w:tc>
          <w:tcPr>
            <w:tcW w:w="3097" w:type="dxa"/>
          </w:tcPr>
          <w:p w:rsidR="007B61A5" w:rsidRDefault="007B61A5">
            <w:pPr>
              <w:pStyle w:val="TableParagraph"/>
              <w:rPr>
                <w:rFonts w:ascii="Times New Roman"/>
              </w:rPr>
            </w:pPr>
          </w:p>
        </w:tc>
        <w:tc>
          <w:tcPr>
            <w:tcW w:w="1327" w:type="dxa"/>
          </w:tcPr>
          <w:p w:rsidR="007B61A5" w:rsidRDefault="007B61A5">
            <w:pPr>
              <w:pStyle w:val="TableParagraph"/>
              <w:rPr>
                <w:rFonts w:ascii="Times New Roman"/>
              </w:rPr>
            </w:pPr>
          </w:p>
        </w:tc>
        <w:tc>
          <w:tcPr>
            <w:tcW w:w="1327" w:type="dxa"/>
          </w:tcPr>
          <w:p w:rsidR="007B61A5" w:rsidRDefault="007B61A5">
            <w:pPr>
              <w:pStyle w:val="TableParagraph"/>
              <w:rPr>
                <w:rFonts w:ascii="Times New Roman"/>
              </w:rPr>
            </w:pPr>
          </w:p>
        </w:tc>
        <w:tc>
          <w:tcPr>
            <w:tcW w:w="2184" w:type="dxa"/>
            <w:vMerge/>
            <w:tcBorders>
              <w:top w:val="nil"/>
            </w:tcBorders>
          </w:tcPr>
          <w:p w:rsidR="007B61A5" w:rsidRDefault="007B61A5">
            <w:pPr>
              <w:rPr>
                <w:sz w:val="2"/>
                <w:szCs w:val="2"/>
              </w:rPr>
            </w:pPr>
          </w:p>
        </w:tc>
        <w:tc>
          <w:tcPr>
            <w:tcW w:w="2243" w:type="dxa"/>
            <w:vMerge/>
            <w:tcBorders>
              <w:top w:val="nil"/>
            </w:tcBorders>
          </w:tcPr>
          <w:p w:rsidR="007B61A5" w:rsidRDefault="007B61A5">
            <w:pPr>
              <w:rPr>
                <w:sz w:val="2"/>
                <w:szCs w:val="2"/>
              </w:rPr>
            </w:pPr>
          </w:p>
        </w:tc>
      </w:tr>
    </w:tbl>
    <w:p w:rsidR="00900D38" w:rsidRDefault="00900D38" w:rsidP="00A141B7">
      <w:pPr>
        <w:tabs>
          <w:tab w:val="left" w:pos="352"/>
        </w:tabs>
      </w:pPr>
    </w:p>
    <w:p w:rsidR="00A141B7" w:rsidRDefault="00A141B7" w:rsidP="00A141B7">
      <w:pPr>
        <w:tabs>
          <w:tab w:val="left" w:pos="352"/>
        </w:tabs>
      </w:pPr>
      <w:r w:rsidRPr="00A141B7">
        <w:rPr>
          <w:b/>
        </w:rPr>
        <w:t>Amaç:</w:t>
      </w:r>
      <w:r>
        <w:t xml:space="preserve"> Öğrencilere temizliğin günlük yaşam üzerindeki etkileri hakkında bilgi vermek, öğrencilerde kişisel ve çevresel hijyen kuralları hakkında farkındalık oluşturmak</w:t>
      </w:r>
      <w:r w:rsidR="00373E1D">
        <w:t>.</w:t>
      </w:r>
    </w:p>
    <w:p w:rsidR="00A141B7" w:rsidRDefault="00A141B7" w:rsidP="00A141B7">
      <w:pPr>
        <w:tabs>
          <w:tab w:val="left" w:pos="352"/>
        </w:tabs>
      </w:pPr>
      <w:r w:rsidRPr="00A141B7">
        <w:rPr>
          <w:b/>
        </w:rPr>
        <w:t>Faaliyet</w:t>
      </w:r>
      <w:r>
        <w:t>: Öğrenciler, banyo ve mutfak temizliğinde kullanılan ürünleri yetişkin gözetiminde tanır ve bu alanların hijyenini sağlamak için doğru temizlik yöntemlerini öğrenir. Her hafta bir alanın temizliğinden sorumlu olur.</w:t>
      </w:r>
    </w:p>
    <w:p w:rsidR="009D240C" w:rsidRDefault="009D240C" w:rsidP="00A141B7">
      <w:pPr>
        <w:tabs>
          <w:tab w:val="left" w:pos="352"/>
        </w:tabs>
      </w:pPr>
      <w:r w:rsidRPr="009D240C">
        <w:rPr>
          <w:b/>
        </w:rPr>
        <w:t>Amaç</w:t>
      </w:r>
      <w:r>
        <w:t xml:space="preserve">: Öğrencilere hijyen malzemelerinin ekonomik ve çevre dostu kullanımını öğretmek. </w:t>
      </w:r>
    </w:p>
    <w:p w:rsidR="009D240C" w:rsidRDefault="009D240C" w:rsidP="00A141B7">
      <w:pPr>
        <w:tabs>
          <w:tab w:val="left" w:pos="352"/>
        </w:tabs>
      </w:pPr>
      <w:r w:rsidRPr="009D240C">
        <w:rPr>
          <w:b/>
        </w:rPr>
        <w:t>Faaliyet</w:t>
      </w:r>
      <w:r>
        <w:t>: Diş macunu, sabun, şampuan gibi hijyen malzemelerinin ne kadar ve nasıl kullanılması gerektiği anlatılır. Su ve diğer kaynakların tasarruflu kullanımı konusunda bilgilendirme yapılır. Doğal içerikli ve çevreye zarar vermeyen ürünlerin tercih edilmesinin önemi vurgulanır.</w:t>
      </w:r>
    </w:p>
    <w:p w:rsidR="009D240C" w:rsidRDefault="009D240C" w:rsidP="00A141B7">
      <w:pPr>
        <w:tabs>
          <w:tab w:val="left" w:pos="352"/>
        </w:tabs>
      </w:pPr>
    </w:p>
    <w:p w:rsidR="00DC2A86" w:rsidRPr="00D83E56" w:rsidRDefault="00DC2A86" w:rsidP="00A141B7">
      <w:pPr>
        <w:tabs>
          <w:tab w:val="left" w:pos="352"/>
        </w:tabs>
        <w:rPr>
          <w:b/>
        </w:rPr>
      </w:pPr>
      <w:r w:rsidRPr="00D83E56">
        <w:rPr>
          <w:b/>
        </w:rPr>
        <w:t>Faaliyet Tarihi:</w:t>
      </w:r>
    </w:p>
    <w:p w:rsidR="00DC2A86" w:rsidRDefault="00DC2A86" w:rsidP="00A141B7">
      <w:pPr>
        <w:tabs>
          <w:tab w:val="left" w:pos="352"/>
        </w:tabs>
        <w:rPr>
          <w:rFonts w:ascii="Times New Roman"/>
          <w:sz w:val="20"/>
        </w:rPr>
      </w:pPr>
      <w:r>
        <w:rPr>
          <w:rFonts w:ascii="Times New Roman"/>
          <w:sz w:val="20"/>
        </w:rPr>
        <w:t>T</w:t>
      </w:r>
      <w:r>
        <w:rPr>
          <w:rFonts w:ascii="Times New Roman"/>
          <w:sz w:val="20"/>
        </w:rPr>
        <w:t>ı</w:t>
      </w:r>
      <w:r>
        <w:rPr>
          <w:rFonts w:ascii="Times New Roman"/>
          <w:sz w:val="20"/>
        </w:rPr>
        <w:t>rnaklar</w:t>
      </w:r>
      <w:r>
        <w:rPr>
          <w:rFonts w:ascii="Times New Roman"/>
          <w:sz w:val="20"/>
        </w:rPr>
        <w:t>ı</w:t>
      </w:r>
      <w:r>
        <w:rPr>
          <w:rFonts w:ascii="Times New Roman"/>
          <w:sz w:val="20"/>
        </w:rPr>
        <w:t>m</w:t>
      </w:r>
      <w:r>
        <w:rPr>
          <w:rFonts w:ascii="Times New Roman"/>
          <w:sz w:val="20"/>
        </w:rPr>
        <w:t>ı</w:t>
      </w:r>
      <w:r>
        <w:rPr>
          <w:rFonts w:ascii="Times New Roman"/>
          <w:sz w:val="20"/>
        </w:rPr>
        <w:t xml:space="preserve"> Kesiyorum</w:t>
      </w:r>
      <w:r>
        <w:rPr>
          <w:rFonts w:ascii="Times New Roman"/>
          <w:sz w:val="20"/>
        </w:rPr>
        <w:tab/>
      </w:r>
      <w:r>
        <w:rPr>
          <w:rFonts w:ascii="Times New Roman"/>
          <w:sz w:val="20"/>
        </w:rPr>
        <w:tab/>
        <w:t>18-19 Ocak 2025</w:t>
      </w:r>
    </w:p>
    <w:p w:rsidR="00DC2A86" w:rsidRDefault="00DC2A86" w:rsidP="00A141B7">
      <w:pPr>
        <w:tabs>
          <w:tab w:val="left" w:pos="352"/>
        </w:tabs>
        <w:rPr>
          <w:rFonts w:ascii="Times New Roman"/>
          <w:sz w:val="20"/>
        </w:rPr>
      </w:pPr>
      <w:r>
        <w:rPr>
          <w:rFonts w:ascii="Times New Roman"/>
          <w:sz w:val="20"/>
        </w:rPr>
        <w:t>Ki</w:t>
      </w:r>
      <w:r>
        <w:rPr>
          <w:rFonts w:ascii="Times New Roman"/>
          <w:sz w:val="20"/>
        </w:rPr>
        <w:t>ş</w:t>
      </w:r>
      <w:r>
        <w:rPr>
          <w:rFonts w:ascii="Times New Roman"/>
          <w:sz w:val="20"/>
        </w:rPr>
        <w:t>isel Bak</w:t>
      </w:r>
      <w:r>
        <w:rPr>
          <w:rFonts w:ascii="Times New Roman"/>
          <w:sz w:val="20"/>
        </w:rPr>
        <w:t>ı</w:t>
      </w:r>
      <w:r>
        <w:rPr>
          <w:rFonts w:ascii="Times New Roman"/>
          <w:sz w:val="20"/>
        </w:rPr>
        <w:t xml:space="preserve">m </w:t>
      </w:r>
      <w:r>
        <w:rPr>
          <w:rFonts w:ascii="Times New Roman"/>
          <w:sz w:val="20"/>
        </w:rPr>
        <w:t>Ç</w:t>
      </w:r>
      <w:r>
        <w:rPr>
          <w:rFonts w:ascii="Times New Roman"/>
          <w:sz w:val="20"/>
        </w:rPr>
        <w:t>antas</w:t>
      </w:r>
      <w:r>
        <w:rPr>
          <w:rFonts w:ascii="Times New Roman"/>
          <w:sz w:val="20"/>
        </w:rPr>
        <w:t>ı</w:t>
      </w:r>
      <w:r>
        <w:rPr>
          <w:rFonts w:ascii="Times New Roman"/>
          <w:sz w:val="20"/>
        </w:rPr>
        <w:t xml:space="preserve"> Haz</w:t>
      </w:r>
      <w:r>
        <w:rPr>
          <w:rFonts w:ascii="Times New Roman"/>
          <w:sz w:val="20"/>
        </w:rPr>
        <w:t>ı</w:t>
      </w:r>
      <w:r>
        <w:rPr>
          <w:rFonts w:ascii="Times New Roman"/>
          <w:sz w:val="20"/>
        </w:rPr>
        <w:t>rlama</w:t>
      </w:r>
      <w:r>
        <w:rPr>
          <w:rFonts w:ascii="Times New Roman"/>
          <w:sz w:val="20"/>
        </w:rPr>
        <w:tab/>
        <w:t>01-02 Ocak 2025</w:t>
      </w:r>
    </w:p>
    <w:p w:rsidR="009D240C" w:rsidRDefault="009D240C" w:rsidP="00A141B7">
      <w:pPr>
        <w:tabs>
          <w:tab w:val="left" w:pos="352"/>
        </w:tabs>
        <w:rPr>
          <w:rFonts w:ascii="Times New Roman"/>
          <w:sz w:val="20"/>
        </w:rPr>
      </w:pPr>
    </w:p>
    <w:p w:rsidR="00DC2A86" w:rsidRDefault="00DC2A86" w:rsidP="00A141B7">
      <w:pPr>
        <w:tabs>
          <w:tab w:val="left" w:pos="352"/>
        </w:tabs>
      </w:pPr>
    </w:p>
    <w:p w:rsidR="00DC2A86" w:rsidRDefault="00DC2A86" w:rsidP="00A141B7">
      <w:pPr>
        <w:tabs>
          <w:tab w:val="left" w:pos="352"/>
        </w:tabs>
      </w:pPr>
    </w:p>
    <w:sectPr w:rsidR="00DC2A86" w:rsidSect="007B61A5">
      <w:headerReference w:type="default" r:id="rId8"/>
      <w:footerReference w:type="default" r:id="rId9"/>
      <w:type w:val="continuous"/>
      <w:pgSz w:w="11910" w:h="16840"/>
      <w:pgMar w:top="1040" w:right="480" w:bottom="3000" w:left="1020" w:header="0" w:footer="281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7EE" w:rsidRDefault="007E57EE" w:rsidP="007B61A5">
      <w:r>
        <w:separator/>
      </w:r>
    </w:p>
  </w:endnote>
  <w:endnote w:type="continuationSeparator" w:id="1">
    <w:p w:rsidR="007E57EE" w:rsidRDefault="007E57EE" w:rsidP="007B61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A5" w:rsidRDefault="00280FE1">
    <w:pPr>
      <w:pStyle w:val="GvdeMetni"/>
      <w:spacing w:line="14" w:lineRule="auto"/>
      <w:rPr>
        <w:b w:val="0"/>
        <w:sz w:val="20"/>
      </w:rPr>
    </w:pPr>
    <w:r w:rsidRPr="00280FE1">
      <w:pict>
        <v:shapetype id="_x0000_t202" coordsize="21600,21600" o:spt="202" path="m,l,21600r21600,l21600,xe">
          <v:stroke joinstyle="miter"/>
          <v:path gradientshapeok="t" o:connecttype="rect"/>
        </v:shapetype>
        <v:shape id="docshape18" o:spid="_x0000_s2049" type="#_x0000_t202" style="position:absolute;margin-left:55.65pt;margin-top:690.4pt;width:465.8pt;height:30pt;z-index:-15913472;mso-position-horizontal-relative:page;mso-position-vertical-relative:page" filled="f" stroked="f">
          <v:textbox inset="0,0,0,0">
            <w:txbxContent>
              <w:p w:rsidR="007B61A5" w:rsidRDefault="00900D38">
                <w:pPr>
                  <w:spacing w:before="4" w:line="259" w:lineRule="auto"/>
                  <w:ind w:left="20" w:right="18"/>
                  <w:rPr>
                    <w:i/>
                  </w:rPr>
                </w:pPr>
                <w:r>
                  <w:rPr>
                    <w:b/>
                  </w:rPr>
                  <w:t xml:space="preserve">Not: </w:t>
                </w:r>
                <w:r>
                  <w:rPr>
                    <w:rFonts w:ascii="Times New Roman" w:hAnsi="Times New Roman"/>
                    <w:i/>
                    <w:sz w:val="24"/>
                  </w:rPr>
                  <w:t>Velinotlarıkısmına</w:t>
                </w:r>
                <w:r>
                  <w:rPr>
                    <w:i/>
                  </w:rPr>
                  <w:t>çocuğunuzunbudönemiçindekigenelgelişimihakkındagözlemlerinizvegeri bildirimlerinizi yazınız.</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7EE" w:rsidRDefault="007E57EE" w:rsidP="007B61A5">
      <w:r>
        <w:separator/>
      </w:r>
    </w:p>
  </w:footnote>
  <w:footnote w:type="continuationSeparator" w:id="1">
    <w:p w:rsidR="007E57EE" w:rsidRDefault="007E57EE" w:rsidP="007B6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A5" w:rsidRDefault="00280FE1">
    <w:pPr>
      <w:pStyle w:val="GvdeMetni"/>
      <w:spacing w:line="14" w:lineRule="auto"/>
      <w:rPr>
        <w:b w:val="0"/>
        <w:sz w:val="20"/>
      </w:rPr>
    </w:pPr>
    <w:r w:rsidRPr="00280FE1">
      <w:pict>
        <v:shapetype id="_x0000_t202" coordsize="21600,21600" o:spt="202" path="m,l,21600r21600,l21600,xe">
          <v:stroke joinstyle="miter"/>
          <v:path gradientshapeok="t" o:connecttype="rect"/>
        </v:shapetype>
        <v:shape id="docshape1" o:spid="_x0000_s2066" type="#_x0000_t202" style="position:absolute;margin-left:528pt;margin-top:29.3pt;width:23.35pt;height:13.3pt;z-index:-15922176;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2" o:spid="_x0000_s2065" type="#_x0000_t202" style="position:absolute;margin-left:528pt;margin-top:29.3pt;width:23.35pt;height:13.3pt;z-index:-15921664;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3" o:spid="_x0000_s2064" type="#_x0000_t202" style="position:absolute;margin-left:528pt;margin-top:29.3pt;width:23.35pt;height:13.3pt;z-index:-15921152;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4" o:spid="_x0000_s2063" type="#_x0000_t202" style="position:absolute;margin-left:528pt;margin-top:29.3pt;width:23.35pt;height:13.3pt;z-index:-15920640;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5" o:spid="_x0000_s2062" type="#_x0000_t202" style="position:absolute;margin-left:528pt;margin-top:29.3pt;width:23.35pt;height:13.3pt;z-index:-15920128;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6" o:spid="_x0000_s2061" type="#_x0000_t202" style="position:absolute;margin-left:528pt;margin-top:29.3pt;width:23.35pt;height:13.3pt;z-index:-15919616;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7" o:spid="_x0000_s2060" type="#_x0000_t202" style="position:absolute;margin-left:528pt;margin-top:29.3pt;width:23.35pt;height:13.3pt;z-index:-15919104;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8" o:spid="_x0000_s2059" type="#_x0000_t202" style="position:absolute;margin-left:528pt;margin-top:29.3pt;width:23.35pt;height:13.3pt;z-index:-15918592;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9" o:spid="_x0000_s2058" type="#_x0000_t202" style="position:absolute;margin-left:528pt;margin-top:29.3pt;width:23.35pt;height:13.3pt;z-index:-15918080;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10" o:spid="_x0000_s2057" type="#_x0000_t202" style="position:absolute;margin-left:528pt;margin-top:29.3pt;width:23.35pt;height:13.3pt;z-index:-15917568;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11" o:spid="_x0000_s2056" type="#_x0000_t202" style="position:absolute;margin-left:528pt;margin-top:29.3pt;width:23.35pt;height:13.3pt;z-index:-15917056;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12" o:spid="_x0000_s2055" type="#_x0000_t202" style="position:absolute;margin-left:528pt;margin-top:29.3pt;width:23.35pt;height:13.3pt;z-index:-15916544;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13" o:spid="_x0000_s2054" type="#_x0000_t202" style="position:absolute;margin-left:528pt;margin-top:29.3pt;width:23.35pt;height:13.3pt;z-index:-15916032;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14" o:spid="_x0000_s2053" type="#_x0000_t202" style="position:absolute;margin-left:528pt;margin-top:29.3pt;width:23.35pt;height:13.3pt;z-index:-15915520;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shape id="docshape15" o:spid="_x0000_s2052" type="#_x0000_t202" style="position:absolute;margin-left:528pt;margin-top:29.3pt;width:23.35pt;height:13.3pt;z-index:-15915008;mso-position-horizontal-relative:page;mso-position-vertical-relative:page" filled="f" stroked="f">
          <v:textbox inset="0,0,0,0">
            <w:txbxContent>
              <w:p w:rsidR="007B61A5" w:rsidRDefault="00900D38">
                <w:pPr>
                  <w:spacing w:line="266" w:lineRule="exact"/>
                  <w:rPr>
                    <w:rFonts w:ascii="Times New Roman"/>
                    <w:sz w:val="24"/>
                  </w:rPr>
                </w:pPr>
                <w:r>
                  <w:rPr>
                    <w:rFonts w:ascii="Times New Roman"/>
                    <w:sz w:val="24"/>
                  </w:rPr>
                  <w:t>Ek-</w:t>
                </w:r>
                <w:r>
                  <w:rPr>
                    <w:rFonts w:ascii="Times New Roman"/>
                    <w:spacing w:val="-10"/>
                    <w:sz w:val="24"/>
                  </w:rPr>
                  <w:t>4</w:t>
                </w:r>
              </w:p>
            </w:txbxContent>
          </v:textbox>
          <w10:wrap anchorx="page" anchory="page"/>
        </v:shape>
      </w:pict>
    </w:r>
    <w:r w:rsidRPr="00280FE1">
      <w:pict>
        <v:rect id="docshape16" o:spid="_x0000_s2051" style="position:absolute;margin-left:515.3pt;margin-top:0;width:36pt;height:42pt;z-index:-15914496;mso-position-horizontal-relative:page;mso-position-vertical-relative:page" stroked="f">
          <w10:wrap anchorx="page" anchory="page"/>
        </v:rect>
      </w:pict>
    </w:r>
    <w:r w:rsidRPr="00280FE1">
      <w:pict>
        <v:shape id="docshape17" o:spid="_x0000_s2050" type="#_x0000_t202" style="position:absolute;margin-left:527pt;margin-top:28.3pt;width:25.35pt;height:15.3pt;z-index:-15913984;mso-position-horizontal-relative:page;mso-position-vertical-relative:page" filled="f" stroked="f">
          <v:textbox inset="0,0,0,0">
            <w:txbxContent>
              <w:p w:rsidR="007B61A5" w:rsidRDefault="00900D38">
                <w:pPr>
                  <w:spacing w:before="10"/>
                  <w:ind w:left="20"/>
                  <w:rPr>
                    <w:rFonts w:ascii="Times New Roman"/>
                    <w:sz w:val="24"/>
                  </w:rPr>
                </w:pPr>
                <w:r>
                  <w:rPr>
                    <w:rFonts w:ascii="Times New Roman"/>
                    <w:sz w:val="24"/>
                  </w:rPr>
                  <w:t>Ek-</w:t>
                </w:r>
                <w:r>
                  <w:rPr>
                    <w:rFonts w:ascii="Times New Roman"/>
                    <w:spacing w:val="-10"/>
                    <w:sz w:val="24"/>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3AC5"/>
    <w:multiLevelType w:val="hybridMultilevel"/>
    <w:tmpl w:val="759C4C2A"/>
    <w:lvl w:ilvl="0" w:tplc="61707016">
      <w:start w:val="1"/>
      <w:numFmt w:val="decimal"/>
      <w:lvlText w:val="%1."/>
      <w:lvlJc w:val="left"/>
      <w:pPr>
        <w:ind w:left="300" w:hanging="188"/>
        <w:jc w:val="left"/>
      </w:pPr>
      <w:rPr>
        <w:rFonts w:ascii="Calibri" w:eastAsia="Calibri" w:hAnsi="Calibri" w:cs="Calibri" w:hint="default"/>
        <w:b/>
        <w:bCs/>
        <w:i w:val="0"/>
        <w:iCs w:val="0"/>
        <w:spacing w:val="0"/>
        <w:w w:val="97"/>
        <w:sz w:val="22"/>
        <w:szCs w:val="22"/>
        <w:lang w:val="tr-TR" w:eastAsia="en-US" w:bidi="ar-SA"/>
      </w:rPr>
    </w:lvl>
    <w:lvl w:ilvl="1" w:tplc="9AAA0756">
      <w:numFmt w:val="bullet"/>
      <w:lvlText w:val="•"/>
      <w:lvlJc w:val="left"/>
      <w:pPr>
        <w:ind w:left="1310" w:hanging="188"/>
      </w:pPr>
      <w:rPr>
        <w:rFonts w:hint="default"/>
        <w:lang w:val="tr-TR" w:eastAsia="en-US" w:bidi="ar-SA"/>
      </w:rPr>
    </w:lvl>
    <w:lvl w:ilvl="2" w:tplc="E80E1E52">
      <w:numFmt w:val="bullet"/>
      <w:lvlText w:val="•"/>
      <w:lvlJc w:val="left"/>
      <w:pPr>
        <w:ind w:left="2321" w:hanging="188"/>
      </w:pPr>
      <w:rPr>
        <w:rFonts w:hint="default"/>
        <w:lang w:val="tr-TR" w:eastAsia="en-US" w:bidi="ar-SA"/>
      </w:rPr>
    </w:lvl>
    <w:lvl w:ilvl="3" w:tplc="6F36FF9E">
      <w:numFmt w:val="bullet"/>
      <w:lvlText w:val="•"/>
      <w:lvlJc w:val="left"/>
      <w:pPr>
        <w:ind w:left="3331" w:hanging="188"/>
      </w:pPr>
      <w:rPr>
        <w:rFonts w:hint="default"/>
        <w:lang w:val="tr-TR" w:eastAsia="en-US" w:bidi="ar-SA"/>
      </w:rPr>
    </w:lvl>
    <w:lvl w:ilvl="4" w:tplc="159EC5F4">
      <w:numFmt w:val="bullet"/>
      <w:lvlText w:val="•"/>
      <w:lvlJc w:val="left"/>
      <w:pPr>
        <w:ind w:left="4342" w:hanging="188"/>
      </w:pPr>
      <w:rPr>
        <w:rFonts w:hint="default"/>
        <w:lang w:val="tr-TR" w:eastAsia="en-US" w:bidi="ar-SA"/>
      </w:rPr>
    </w:lvl>
    <w:lvl w:ilvl="5" w:tplc="9B70BD1C">
      <w:numFmt w:val="bullet"/>
      <w:lvlText w:val="•"/>
      <w:lvlJc w:val="left"/>
      <w:pPr>
        <w:ind w:left="5353" w:hanging="188"/>
      </w:pPr>
      <w:rPr>
        <w:rFonts w:hint="default"/>
        <w:lang w:val="tr-TR" w:eastAsia="en-US" w:bidi="ar-SA"/>
      </w:rPr>
    </w:lvl>
    <w:lvl w:ilvl="6" w:tplc="964ED0D4">
      <w:numFmt w:val="bullet"/>
      <w:lvlText w:val="•"/>
      <w:lvlJc w:val="left"/>
      <w:pPr>
        <w:ind w:left="6363" w:hanging="188"/>
      </w:pPr>
      <w:rPr>
        <w:rFonts w:hint="default"/>
        <w:lang w:val="tr-TR" w:eastAsia="en-US" w:bidi="ar-SA"/>
      </w:rPr>
    </w:lvl>
    <w:lvl w:ilvl="7" w:tplc="DBC25188">
      <w:numFmt w:val="bullet"/>
      <w:lvlText w:val="•"/>
      <w:lvlJc w:val="left"/>
      <w:pPr>
        <w:ind w:left="7374" w:hanging="188"/>
      </w:pPr>
      <w:rPr>
        <w:rFonts w:hint="default"/>
        <w:lang w:val="tr-TR" w:eastAsia="en-US" w:bidi="ar-SA"/>
      </w:rPr>
    </w:lvl>
    <w:lvl w:ilvl="8" w:tplc="52D07D58">
      <w:numFmt w:val="bullet"/>
      <w:lvlText w:val="•"/>
      <w:lvlJc w:val="left"/>
      <w:pPr>
        <w:ind w:left="8385" w:hanging="188"/>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7B61A5"/>
    <w:rsid w:val="002070A1"/>
    <w:rsid w:val="00260F7E"/>
    <w:rsid w:val="00280FE1"/>
    <w:rsid w:val="003640FD"/>
    <w:rsid w:val="00373E1D"/>
    <w:rsid w:val="005C1705"/>
    <w:rsid w:val="005C3423"/>
    <w:rsid w:val="007B61A5"/>
    <w:rsid w:val="007E57EE"/>
    <w:rsid w:val="00900D38"/>
    <w:rsid w:val="009D240C"/>
    <w:rsid w:val="00A141B7"/>
    <w:rsid w:val="00A55647"/>
    <w:rsid w:val="00B013C1"/>
    <w:rsid w:val="00D6053A"/>
    <w:rsid w:val="00D83E56"/>
    <w:rsid w:val="00DC2A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61A5"/>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B61A5"/>
    <w:tblPr>
      <w:tblInd w:w="0" w:type="dxa"/>
      <w:tblCellMar>
        <w:top w:w="0" w:type="dxa"/>
        <w:left w:w="0" w:type="dxa"/>
        <w:bottom w:w="0" w:type="dxa"/>
        <w:right w:w="0" w:type="dxa"/>
      </w:tblCellMar>
    </w:tblPr>
  </w:style>
  <w:style w:type="paragraph" w:styleId="GvdeMetni">
    <w:name w:val="Body Text"/>
    <w:basedOn w:val="Normal"/>
    <w:uiPriority w:val="1"/>
    <w:qFormat/>
    <w:rsid w:val="007B61A5"/>
    <w:rPr>
      <w:b/>
      <w:bCs/>
      <w:sz w:val="24"/>
      <w:szCs w:val="24"/>
    </w:rPr>
  </w:style>
  <w:style w:type="paragraph" w:styleId="KonuBal">
    <w:name w:val="Title"/>
    <w:basedOn w:val="Normal"/>
    <w:uiPriority w:val="1"/>
    <w:qFormat/>
    <w:rsid w:val="007B61A5"/>
    <w:rPr>
      <w:rFonts w:ascii="Arial" w:eastAsia="Arial" w:hAnsi="Arial" w:cs="Arial"/>
      <w:b/>
      <w:bCs/>
      <w:sz w:val="88"/>
      <w:szCs w:val="88"/>
    </w:rPr>
  </w:style>
  <w:style w:type="paragraph" w:styleId="ListeParagraf">
    <w:name w:val="List Paragraph"/>
    <w:basedOn w:val="Normal"/>
    <w:uiPriority w:val="1"/>
    <w:qFormat/>
    <w:rsid w:val="007B61A5"/>
    <w:pPr>
      <w:ind w:left="352" w:hanging="240"/>
    </w:pPr>
  </w:style>
  <w:style w:type="paragraph" w:customStyle="1" w:styleId="TableParagraph">
    <w:name w:val="Table Paragraph"/>
    <w:basedOn w:val="Normal"/>
    <w:uiPriority w:val="1"/>
    <w:qFormat/>
    <w:rsid w:val="007B61A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 GUNEY</dc:creator>
  <cp:lastModifiedBy>ASUS</cp:lastModifiedBy>
  <cp:revision>10</cp:revision>
  <dcterms:created xsi:type="dcterms:W3CDTF">2024-11-27T06:00:00Z</dcterms:created>
  <dcterms:modified xsi:type="dcterms:W3CDTF">2024-11-27T08:10:00Z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2016</vt:lpwstr>
  </property>
  <property fmtid="{D5CDD505-2E9C-101B-9397-08002B2CF9AE}" pid="4" name="LastSaved">
    <vt:filetime>2024-11-27T00:00:00Z</vt:filetime>
  </property>
  <property fmtid="{D5CDD505-2E9C-101B-9397-08002B2CF9AE}" pid="5" name="Producer">
    <vt:lpwstr>䵩捲潳潦璮⁗潲搠㈰ㄶ㬠浯摩晩敤⁵獩湧⁏灥湐䑆‱⸰⸰ⵓ乁偓䡏吀</vt:lpwstr>
  </property>
</Properties>
</file>